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1064EF" w:rsidRPr="001064EF" w:rsidTr="00526B36">
        <w:tc>
          <w:tcPr>
            <w:tcW w:w="3088" w:type="dxa"/>
          </w:tcPr>
          <w:p w:rsidR="001064EF" w:rsidRPr="001064EF" w:rsidRDefault="001064EF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EF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1064EF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064E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1064EF" w:rsidRPr="001064EF" w:rsidRDefault="001064EF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1064EF" w:rsidRPr="001064EF" w:rsidRDefault="001064EF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E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064EF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064E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1064EF" w:rsidRPr="001064EF" w:rsidRDefault="001064EF" w:rsidP="001064EF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64EF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1064EF" w:rsidRPr="001064EF" w:rsidRDefault="001064EF" w:rsidP="001064EF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064EF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1064EF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064EF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1064EF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 Главы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района Курской области от     09.10.2013 № 168</w:t>
      </w:r>
    </w:p>
    <w:p w:rsidR="001064EF" w:rsidRPr="001064EF" w:rsidRDefault="001064EF" w:rsidP="001064EF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64EF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1064EF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1064EF" w:rsidRPr="001064EF" w:rsidRDefault="001064EF" w:rsidP="001064EF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64EF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1064EF">
        <w:rPr>
          <w:rFonts w:ascii="Times New Roman" w:hAnsi="Times New Roman" w:cs="Times New Roman"/>
          <w:b/>
          <w:sz w:val="24"/>
          <w:szCs w:val="24"/>
        </w:rPr>
        <w:t>«О внесении изменений и дополнений в Положение о порядке распространения наружной рекламы на территории муниципального района «</w:t>
      </w:r>
      <w:proofErr w:type="spellStart"/>
      <w:r w:rsidRPr="001064EF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1064EF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области, утвержденного решением Представительного Собрания </w:t>
      </w:r>
      <w:proofErr w:type="spellStart"/>
      <w:r w:rsidRPr="001064EF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1064EF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15.02.2013 № 1/7 –</w:t>
      </w:r>
      <w:r w:rsidRPr="001064E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064EF">
        <w:rPr>
          <w:rFonts w:ascii="Times New Roman" w:hAnsi="Times New Roman" w:cs="Times New Roman"/>
          <w:b/>
          <w:sz w:val="24"/>
          <w:szCs w:val="24"/>
        </w:rPr>
        <w:t xml:space="preserve"> «Об утверждении Положения о порядке распространения наружной рекламы на территории муниципального района «</w:t>
      </w:r>
      <w:proofErr w:type="spellStart"/>
      <w:r w:rsidRPr="001064EF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1064EF">
        <w:rPr>
          <w:rFonts w:ascii="Times New Roman" w:hAnsi="Times New Roman" w:cs="Times New Roman"/>
          <w:b/>
          <w:sz w:val="24"/>
          <w:szCs w:val="24"/>
        </w:rPr>
        <w:t xml:space="preserve"> район», </w:t>
      </w:r>
      <w:r w:rsidRPr="001064EF">
        <w:rPr>
          <w:rFonts w:ascii="Times New Roman" w:hAnsi="Times New Roman" w:cs="Times New Roman"/>
          <w:sz w:val="24"/>
          <w:szCs w:val="24"/>
        </w:rPr>
        <w:t xml:space="preserve">направленного на рассмотрение постановлением  Главы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End"/>
      <w:r w:rsidRPr="001064EF">
        <w:rPr>
          <w:rFonts w:ascii="Times New Roman" w:hAnsi="Times New Roman" w:cs="Times New Roman"/>
          <w:sz w:val="24"/>
          <w:szCs w:val="24"/>
        </w:rPr>
        <w:t xml:space="preserve"> Курской области от 09.10.2013  №168, в целях выявления в нем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1064EF" w:rsidRPr="001064EF" w:rsidRDefault="001064EF" w:rsidP="001064EF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4EF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1064EF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1064EF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1064EF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1064EF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1064EF" w:rsidRPr="001064EF" w:rsidRDefault="001064EF" w:rsidP="001064EF">
      <w:pPr>
        <w:rPr>
          <w:rFonts w:ascii="Times New Roman" w:hAnsi="Times New Roman" w:cs="Times New Roman"/>
          <w:sz w:val="24"/>
          <w:szCs w:val="24"/>
        </w:rPr>
      </w:pPr>
    </w:p>
    <w:p w:rsidR="001064EF" w:rsidRPr="001064EF" w:rsidRDefault="001064EF" w:rsidP="001064EF">
      <w:pPr>
        <w:rPr>
          <w:rFonts w:ascii="Times New Roman" w:hAnsi="Times New Roman" w:cs="Times New Roman"/>
          <w:sz w:val="24"/>
          <w:szCs w:val="24"/>
        </w:rPr>
      </w:pPr>
    </w:p>
    <w:p w:rsidR="001064EF" w:rsidRPr="001064EF" w:rsidRDefault="001064EF" w:rsidP="001064EF">
      <w:pPr>
        <w:rPr>
          <w:rFonts w:ascii="Times New Roman" w:hAnsi="Times New Roman" w:cs="Times New Roman"/>
          <w:sz w:val="24"/>
          <w:szCs w:val="24"/>
        </w:rPr>
      </w:pPr>
    </w:p>
    <w:p w:rsidR="001064EF" w:rsidRPr="001064EF" w:rsidRDefault="001064EF" w:rsidP="001064EF">
      <w:pPr>
        <w:rPr>
          <w:rFonts w:ascii="Times New Roman" w:hAnsi="Times New Roman" w:cs="Times New Roman"/>
          <w:sz w:val="24"/>
          <w:szCs w:val="24"/>
        </w:rPr>
      </w:pPr>
    </w:p>
    <w:p w:rsidR="001064EF" w:rsidRPr="001064EF" w:rsidRDefault="001064EF" w:rsidP="001064EF">
      <w:pPr>
        <w:rPr>
          <w:rFonts w:ascii="Times New Roman" w:hAnsi="Times New Roman" w:cs="Times New Roman"/>
          <w:sz w:val="24"/>
          <w:szCs w:val="24"/>
        </w:rPr>
      </w:pPr>
      <w:r w:rsidRPr="001064EF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1064EF" w:rsidRPr="001064EF" w:rsidRDefault="001064EF" w:rsidP="001064EF">
      <w:pPr>
        <w:rPr>
          <w:rFonts w:ascii="Times New Roman" w:hAnsi="Times New Roman" w:cs="Times New Roman"/>
          <w:sz w:val="24"/>
          <w:szCs w:val="24"/>
        </w:rPr>
      </w:pPr>
      <w:r w:rsidRPr="001064E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1064E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64EF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 </w:t>
      </w:r>
    </w:p>
    <w:p w:rsidR="001064EF" w:rsidRPr="001064EF" w:rsidRDefault="001064EF" w:rsidP="001064EF">
      <w:pPr>
        <w:rPr>
          <w:rFonts w:ascii="Times New Roman" w:hAnsi="Times New Roman" w:cs="Times New Roman"/>
          <w:sz w:val="24"/>
          <w:szCs w:val="24"/>
        </w:rPr>
      </w:pPr>
    </w:p>
    <w:p w:rsidR="002A2FFA" w:rsidRPr="001064EF" w:rsidRDefault="002A2FFA">
      <w:pPr>
        <w:rPr>
          <w:rFonts w:ascii="Times New Roman" w:hAnsi="Times New Roman" w:cs="Times New Roman"/>
          <w:sz w:val="24"/>
          <w:szCs w:val="24"/>
        </w:rPr>
      </w:pPr>
    </w:p>
    <w:sectPr w:rsidR="002A2FFA" w:rsidRPr="00106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64EF"/>
    <w:rsid w:val="001064EF"/>
    <w:rsid w:val="002A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064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2017-10-17T13:30:00Z</dcterms:created>
  <dcterms:modified xsi:type="dcterms:W3CDTF">2017-10-17T13:30:00Z</dcterms:modified>
</cp:coreProperties>
</file>